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餐具、饮具集中消毒服务单位卫生监督检查表</w:t>
      </w:r>
    </w:p>
    <w:tbl>
      <w:tblPr>
        <w:tblStyle w:val="3"/>
        <w:tblW w:w="90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98"/>
        <w:gridCol w:w="5398"/>
        <w:gridCol w:w="1123"/>
        <w:gridCol w:w="1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检查项目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是否符合 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１.厂区环境与布局要求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未建于居民楼内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1.2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远离露天垃圾堆、粪坑、污水池、非水冲式厕所等污染源30m以上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1.3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无积水、无杂草、无露天堆放垃圾、无蚊蝇孳生地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1.4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环境整洁，非绿化的地面、路面采用混凝土、沥青及其他硬质材料铺设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1.5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生产区和非生产区分开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1.6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生产场所（清洗、消毒、包装）总面积不小于200m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1.7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生产车间净高不低于3.0m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1.8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厕所采用水冲式，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不得在生产车间内设置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2.生产区卫生要求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2.1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按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回收、去残渣、浸泡、机洗、消毒、包装、储存的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工艺流程合理布局，按清洗消毒流程设置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回收暂存间（区）、除渣间（区）、粗洗间（区）、清洗（区）、消毒间（区）、包装间、成品间、包材间、筷子消毒与包装间（区）以及周转箱清洗、消毒、晾干间（区）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2.2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各功能间（区）配置有效的防尘、防虫、防鼠、通风等设施，各功能（间）区布局合理，无逆行或者相互交叉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2.3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 xml:space="preserve">生产区设更衣室，并配备衣柜、鞋架、流动水洗手等设施 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2.4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生产区车间地面、墙面、顶面、门窗等所用材质便于清洁、消毒，防霉变、耐腐蚀，设计符合国家有关标准和卫生规范要求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2.5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粗洗间（区）配备足量有盖容器盛装食物残渣，容器不渗漏，便于清洗、消毒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2.6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包装间入口处设置洗手、消毒、二次更衣设施等通过式预进间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2.7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包装间配备有效的空气消毒设施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3.设备要求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生产设备应具备自动去渣设备，清洗-消毒-烘干-包装一体机以及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筷子消毒和专用包装设备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自动清洗消毒机除符合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GB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4706.50要求外，</w:t>
            </w:r>
            <w:r>
              <w:rPr>
                <w:rFonts w:hint="eastAsia" w:ascii="Verdana" w:hAnsi="Verdana" w:eastAsia="仿宋_GB2312" w:cs="宋体"/>
                <w:color w:val="333333"/>
                <w:kern w:val="0"/>
                <w:sz w:val="32"/>
                <w:szCs w:val="32"/>
              </w:rPr>
              <w:t>其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消毒工艺（温度、时间）符合消毒设备的技术要求并符合国家消毒产品管理规定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3.3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具有检验大肠菌群的相关仪器、设备及相应的检验人员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4.物料、仓储和运输要求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生产所用洗涤剂符合GB9985和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GB 14930.1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的要求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4.2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包装膜为食品专用；所用消毒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产品符合国家相关规定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生产用水符合GB5749的要求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4.4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成品待检产品、合格产品、不合格产品分开存放，有易于识别的明显标志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4.5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成品运输用专用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密闭、易清洁的机动</w:t>
            </w: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车辆，装运回收餐具、饮具后应及时清洗车厢，定期消毒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5.生产过程的卫生要求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生产过程中应保持生产环境和设备整洁卫生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生产用水应流动冲洗，同一环节最终冲淋用水不得反复循环使用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洗涤剂浸泡液当天使用，并根据情况及时更换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5.4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周转箱严格按程序进行清洗、化学浸泡消毒、消毒后清水冲洗去除消毒剂残留，干燥备用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5.5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消毒后的餐具、饮具应当使用独立包装袋密封包装，包装上标注单位名称、地址、联系方式、消毒日期以及使用期限等内容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6.卫生质量管理体系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6.1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设置卫生质量管理部门或配备专、兼职卫生管理员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建立健全生产过程记录制度，各项记录完整，保证溯源，不得随意涂改。记录保持期限不得少于产品有效期满后3个月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6.3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设立卫生质量检验室，配备相关仪器、设备及检验人员，原始记录齐全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□是 □否 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6.4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对消毒餐具、饮具进行逐批检验，检验合格后出厂，并随附消毒合格证明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7.人员卫生要求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7.1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生产操作人员持有有效健康体检合格证明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7.2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生产操作人员应保持个人卫生，穿戴清洁的工作衣帽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8.档案管理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8.1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建立洗涤剂、消毒剂、包装膜的进货索证和验收制度，建立进货索证和验收台账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8.2</w:t>
            </w:r>
          </w:p>
        </w:tc>
        <w:tc>
          <w:tcPr>
            <w:tcW w:w="5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建立餐具、饮具出入库登记制度，并建立相应的档案资料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□是 □否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9"/>
    <w:rsid w:val="00D611C9"/>
    <w:rsid w:val="00E629DD"/>
    <w:rsid w:val="4F585F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w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417</Words>
  <Characters>2382</Characters>
  <Lines>19</Lines>
  <Paragraphs>5</Paragraphs>
  <TotalTime>0</TotalTime>
  <ScaleCrop>false</ScaleCrop>
  <LinksUpToDate>false</LinksUpToDate>
  <CharactersWithSpaces>2794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2016-01-05T05:32:00Z</dcterms:created>
  <dc:creator>z</dc:creator>
  <cp:lastModifiedBy>Administrator</cp:lastModifiedBy>
  <dcterms:modified xsi:type="dcterms:W3CDTF">2016-04-07T03:45:58Z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